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44650" w14:textId="6B4BD50B" w:rsidR="00847FDF" w:rsidRPr="001D4723" w:rsidRDefault="00935E9A" w:rsidP="00847FDF">
      <w:pPr>
        <w:spacing w:after="0"/>
        <w:ind w:right="794"/>
        <w:jc w:val="right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</w:t>
      </w:r>
      <w:r w:rsidR="00847FDF" w:rsidRPr="003B504E">
        <w:rPr>
          <w:rFonts w:ascii="Times New Roman" w:hAnsi="Times New Roman" w:cs="Times New Roman"/>
          <w:sz w:val="18"/>
          <w:szCs w:val="18"/>
        </w:rPr>
        <w:t>ał</w:t>
      </w:r>
      <w:r w:rsidR="00DF63B6" w:rsidRPr="003B504E">
        <w:rPr>
          <w:rFonts w:ascii="Times New Roman" w:hAnsi="Times New Roman" w:cs="Times New Roman"/>
          <w:sz w:val="18"/>
          <w:szCs w:val="18"/>
        </w:rPr>
        <w:t>ą</w:t>
      </w:r>
      <w:r w:rsidR="00100785">
        <w:rPr>
          <w:rFonts w:ascii="Times New Roman" w:hAnsi="Times New Roman" w:cs="Times New Roman"/>
          <w:sz w:val="18"/>
          <w:szCs w:val="18"/>
        </w:rPr>
        <w:t>cznik nr 4</w:t>
      </w:r>
      <w:r w:rsidR="00993DC8" w:rsidRPr="003B504E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00785">
        <w:rPr>
          <w:rFonts w:ascii="Times New Roman" w:hAnsi="Times New Roman" w:cs="Times New Roman"/>
          <w:i/>
          <w:sz w:val="18"/>
          <w:szCs w:val="18"/>
        </w:rPr>
        <w:t xml:space="preserve">do </w:t>
      </w:r>
      <w:r>
        <w:rPr>
          <w:rFonts w:ascii="Times New Roman" w:hAnsi="Times New Roman" w:cs="Times New Roman"/>
          <w:i/>
          <w:sz w:val="18"/>
          <w:szCs w:val="18"/>
        </w:rPr>
        <w:t>Z</w:t>
      </w:r>
      <w:r w:rsidR="00100785">
        <w:rPr>
          <w:rFonts w:ascii="Times New Roman" w:hAnsi="Times New Roman" w:cs="Times New Roman"/>
          <w:i/>
          <w:sz w:val="18"/>
          <w:szCs w:val="18"/>
        </w:rPr>
        <w:t>arządzenia nr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C048BE">
        <w:rPr>
          <w:rFonts w:ascii="Times New Roman" w:hAnsi="Times New Roman" w:cs="Times New Roman"/>
          <w:i/>
          <w:sz w:val="18"/>
          <w:szCs w:val="18"/>
        </w:rPr>
        <w:t>150/2022</w:t>
      </w:r>
    </w:p>
    <w:p w14:paraId="110A66EC" w14:textId="1336FFA5" w:rsidR="00847FDF" w:rsidRPr="001D4723" w:rsidRDefault="00847FDF" w:rsidP="00847FDF">
      <w:pPr>
        <w:spacing w:after="0"/>
        <w:ind w:right="794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1D4723">
        <w:rPr>
          <w:rFonts w:ascii="Times New Roman" w:hAnsi="Times New Roman" w:cs="Times New Roman"/>
          <w:i/>
          <w:sz w:val="18"/>
          <w:szCs w:val="18"/>
        </w:rPr>
        <w:t>Rektora Uniwersytetu Szczecińskiego</w:t>
      </w:r>
      <w:r w:rsidR="001D4723" w:rsidRPr="001D4723">
        <w:rPr>
          <w:rFonts w:ascii="Times New Roman" w:hAnsi="Times New Roman" w:cs="Times New Roman"/>
          <w:i/>
          <w:sz w:val="18"/>
          <w:szCs w:val="18"/>
        </w:rPr>
        <w:t xml:space="preserve"> z dnia </w:t>
      </w:r>
      <w:r w:rsidR="00C048BE">
        <w:rPr>
          <w:rFonts w:ascii="Times New Roman" w:hAnsi="Times New Roman" w:cs="Times New Roman"/>
          <w:i/>
          <w:sz w:val="18"/>
          <w:szCs w:val="18"/>
        </w:rPr>
        <w:t>7 listopada 2022 r.</w:t>
      </w:r>
    </w:p>
    <w:p w14:paraId="571B28F3" w14:textId="77777777" w:rsidR="00847FDF" w:rsidRDefault="00847FDF" w:rsidP="00847FDF">
      <w:pPr>
        <w:pStyle w:val="Styl"/>
        <w:tabs>
          <w:tab w:val="left" w:pos="364"/>
          <w:tab w:val="left" w:pos="13070"/>
        </w:tabs>
        <w:ind w:right="794"/>
        <w:jc w:val="right"/>
        <w:rPr>
          <w:i/>
          <w:sz w:val="20"/>
          <w:szCs w:val="20"/>
        </w:rPr>
      </w:pPr>
      <w:bookmarkStart w:id="0" w:name="_GoBack"/>
      <w:bookmarkEnd w:id="0"/>
    </w:p>
    <w:tbl>
      <w:tblPr>
        <w:tblStyle w:val="Tabela-Siatka"/>
        <w:tblpPr w:leftFromText="141" w:rightFromText="141" w:vertAnchor="text" w:tblpXSpec="center" w:tblpY="1"/>
        <w:tblOverlap w:val="never"/>
        <w:tblW w:w="10302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94"/>
        <w:gridCol w:w="238"/>
        <w:gridCol w:w="389"/>
        <w:gridCol w:w="96"/>
        <w:gridCol w:w="1370"/>
        <w:gridCol w:w="80"/>
        <w:gridCol w:w="337"/>
        <w:gridCol w:w="232"/>
        <w:gridCol w:w="649"/>
        <w:gridCol w:w="1074"/>
        <w:gridCol w:w="511"/>
        <w:gridCol w:w="692"/>
        <w:gridCol w:w="866"/>
        <w:gridCol w:w="143"/>
        <w:gridCol w:w="1275"/>
        <w:gridCol w:w="1024"/>
        <w:gridCol w:w="218"/>
        <w:gridCol w:w="176"/>
        <w:gridCol w:w="270"/>
      </w:tblGrid>
      <w:tr w:rsidR="00EA696E" w:rsidRPr="00F01409" w14:paraId="766C8898" w14:textId="77777777" w:rsidTr="00EA696E">
        <w:trPr>
          <w:gridAfter w:val="2"/>
          <w:wAfter w:w="446" w:type="dxa"/>
          <w:jc w:val="center"/>
        </w:trPr>
        <w:tc>
          <w:tcPr>
            <w:tcW w:w="1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FEDB7A" w14:textId="77777777" w:rsidR="00EA696E" w:rsidRDefault="00EA696E" w:rsidP="00EA696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6B210" w14:textId="77777777" w:rsidR="00EA696E" w:rsidRDefault="00EA696E" w:rsidP="00EA696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859C204" w14:textId="77777777" w:rsidR="00EA696E" w:rsidRDefault="00EA696E" w:rsidP="00EA696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4E1C2" w14:textId="77777777" w:rsidR="00EA696E" w:rsidRDefault="00EA696E" w:rsidP="00EA69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 w:rsidRPr="00F01409">
              <w:rPr>
                <w:rFonts w:ascii="Times New Roman" w:hAnsi="Times New Roman" w:cs="Times New Roman"/>
                <w:sz w:val="24"/>
                <w:szCs w:val="24"/>
              </w:rPr>
              <w:t>Szczecin, ……………</w:t>
            </w:r>
          </w:p>
          <w:p w14:paraId="1D057BD6" w14:textId="77777777" w:rsidR="00EA696E" w:rsidRPr="00F01409" w:rsidRDefault="00EA696E" w:rsidP="00EA69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96E" w:rsidRPr="00F01409" w14:paraId="3C136091" w14:textId="77777777" w:rsidTr="00EA696E">
        <w:trPr>
          <w:jc w:val="center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136D7" w14:textId="77777777" w:rsidR="00EA696E" w:rsidRPr="00A5096D" w:rsidRDefault="00EA696E" w:rsidP="00EA696E">
            <w:pPr>
              <w:spacing w:line="360" w:lineRule="auto"/>
              <w:ind w:right="7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5B61A740" w14:textId="77777777" w:rsidR="00EA696E" w:rsidRPr="00A5096D" w:rsidRDefault="00EA696E" w:rsidP="00EA696E">
            <w:pPr>
              <w:spacing w:line="360" w:lineRule="auto"/>
              <w:ind w:left="-1809" w:right="-6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C5A3796" w14:textId="77777777" w:rsidR="00EA696E" w:rsidRPr="00F01409" w:rsidRDefault="00EA696E" w:rsidP="00EA696E">
            <w:pPr>
              <w:spacing w:line="360" w:lineRule="auto"/>
              <w:ind w:left="-1809" w:right="-642" w:firstLine="14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Wniosek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 sprawi</w:t>
            </w:r>
            <w:r w:rsidR="00A01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 przyznania dodatku </w:t>
            </w:r>
            <w:r w:rsidR="00001E40" w:rsidRPr="00DC7055">
              <w:rPr>
                <w:rFonts w:ascii="Times New Roman" w:hAnsi="Times New Roman" w:cs="Times New Roman"/>
                <w:b/>
                <w:sz w:val="24"/>
                <w:szCs w:val="24"/>
              </w:rPr>
              <w:t>zadaniowego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6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finansowanego </w:t>
            </w:r>
            <w:r w:rsidR="00DF63B6" w:rsidRPr="00A5096D">
              <w:rPr>
                <w:rFonts w:ascii="Times New Roman" w:hAnsi="Times New Roman" w:cs="Times New Roman"/>
                <w:b/>
                <w:sz w:val="24"/>
                <w:szCs w:val="24"/>
              </w:rPr>
              <w:t>ze</w:t>
            </w:r>
            <w:r w:rsidRPr="00A50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środków studiów podyplomowych, kursów i szkoleń</w:t>
            </w:r>
          </w:p>
        </w:tc>
      </w:tr>
      <w:tr w:rsidR="00EA696E" w14:paraId="72A4C4F5" w14:textId="77777777" w:rsidTr="00EA696E">
        <w:trPr>
          <w:gridAfter w:val="1"/>
          <w:wAfter w:w="270" w:type="dxa"/>
          <w:jc w:val="center"/>
        </w:trPr>
        <w:tc>
          <w:tcPr>
            <w:tcW w:w="1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6C63CE" w14:textId="77777777" w:rsidR="00EA696E" w:rsidRDefault="00EA696E" w:rsidP="00EA696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3DBA77" w14:textId="77777777" w:rsidR="00EA696E" w:rsidRDefault="00EA696E" w:rsidP="00EA696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E273EE5" w14:textId="77777777" w:rsidR="00EA696E" w:rsidRDefault="00EA696E" w:rsidP="00EA696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696E" w14:paraId="35B5907A" w14:textId="77777777" w:rsidTr="00EA696E">
        <w:trPr>
          <w:gridAfter w:val="1"/>
          <w:wAfter w:w="270" w:type="dxa"/>
          <w:jc w:val="center"/>
        </w:trPr>
        <w:tc>
          <w:tcPr>
            <w:tcW w:w="12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24EF41" w14:textId="77777777" w:rsidR="00EA696E" w:rsidRDefault="00EA696E" w:rsidP="00EA696E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FB5B04" w14:textId="77777777" w:rsidR="00EA696E" w:rsidRDefault="00EA696E" w:rsidP="00EA696E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DF9074" w14:textId="77777777" w:rsidR="00EA696E" w:rsidRDefault="00EA696E" w:rsidP="000C2FBE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Prorektor </w:t>
            </w:r>
            <w:r w:rsidR="000C2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właściwy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ds. finansów </w:t>
            </w:r>
          </w:p>
        </w:tc>
      </w:tr>
      <w:tr w:rsidR="00EA696E" w14:paraId="397D9563" w14:textId="77777777" w:rsidTr="00EA696E">
        <w:trPr>
          <w:gridAfter w:val="1"/>
          <w:wAfter w:w="270" w:type="dxa"/>
          <w:jc w:val="center"/>
        </w:trPr>
        <w:tc>
          <w:tcPr>
            <w:tcW w:w="10032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11746619" w14:textId="77777777" w:rsidR="00EA696E" w:rsidRDefault="00EA696E" w:rsidP="00EA69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Proszę o przyznanie dodatku </w:t>
            </w:r>
            <w:r w:rsidR="00322B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zadaniowego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dla następujących pracowników:</w:t>
            </w:r>
          </w:p>
        </w:tc>
      </w:tr>
      <w:tr w:rsidR="00EA696E" w14:paraId="26539886" w14:textId="77777777" w:rsidTr="001A13E1">
        <w:trPr>
          <w:gridAfter w:val="1"/>
          <w:wAfter w:w="270" w:type="dxa"/>
          <w:trHeight w:val="2217"/>
          <w:jc w:val="center"/>
        </w:trPr>
        <w:tc>
          <w:tcPr>
            <w:tcW w:w="13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1D8DBAC" w14:textId="77777777" w:rsidR="00EA696E" w:rsidRPr="00241BEC" w:rsidRDefault="00EA696E" w:rsidP="00EA696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241BEC">
              <w:rPr>
                <w:rFonts w:ascii="Times New Roman" w:hAnsi="Times New Roman" w:cs="Times New Roman"/>
                <w:sz w:val="20"/>
                <w:szCs w:val="20"/>
              </w:rPr>
              <w:t>Imię i nazwisko pracownika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700DC2" w14:textId="77777777" w:rsidR="00EA696E" w:rsidRPr="00241BEC" w:rsidRDefault="00EA696E" w:rsidP="00EA696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241BEC">
              <w:rPr>
                <w:rFonts w:ascii="Times New Roman" w:hAnsi="Times New Roman" w:cs="Times New Roman"/>
                <w:sz w:val="20"/>
                <w:szCs w:val="20"/>
              </w:rPr>
              <w:t>Zakres zwiększenia obowiązków służbowych lub powierzenia dodatkowych zadań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CC8EC3" w14:textId="77777777" w:rsidR="00DC7055" w:rsidRPr="00241BEC" w:rsidRDefault="00EA696E" w:rsidP="00EA696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241BEC">
              <w:rPr>
                <w:rFonts w:ascii="Times New Roman" w:hAnsi="Times New Roman" w:cs="Times New Roman"/>
                <w:sz w:val="20"/>
                <w:szCs w:val="20"/>
              </w:rPr>
              <w:t>Kwota dodatku</w:t>
            </w:r>
          </w:p>
          <w:p w14:paraId="028DAD07" w14:textId="77777777" w:rsidR="00EA696E" w:rsidRPr="00241BEC" w:rsidRDefault="00EA696E" w:rsidP="00EA696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241BEC">
              <w:rPr>
                <w:rFonts w:ascii="Times New Roman" w:hAnsi="Times New Roman" w:cs="Times New Roman"/>
                <w:sz w:val="20"/>
                <w:szCs w:val="20"/>
              </w:rPr>
              <w:t>(zł/m-c)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33A563" w14:textId="77777777" w:rsidR="00EA696E" w:rsidRPr="00241BEC" w:rsidRDefault="00EA696E" w:rsidP="00EA696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241BEC">
              <w:rPr>
                <w:rFonts w:ascii="Times New Roman" w:hAnsi="Times New Roman" w:cs="Times New Roman"/>
                <w:sz w:val="20"/>
                <w:szCs w:val="20"/>
              </w:rPr>
              <w:t>Pochodne od wynagrodzeń (dodatkowe wynagrodzenie roczne, składki ZUS i FP, fundusz nagród)*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5C7127" w14:textId="77777777" w:rsidR="00EA696E" w:rsidRPr="00241BEC" w:rsidRDefault="00EA696E" w:rsidP="00EA696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241BEC">
              <w:rPr>
                <w:rFonts w:ascii="Times New Roman" w:hAnsi="Times New Roman" w:cs="Times New Roman"/>
                <w:sz w:val="20"/>
                <w:szCs w:val="20"/>
              </w:rPr>
              <w:t>Łączny koszt wynagrodzenia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D6DB9C2" w14:textId="77777777" w:rsidR="00EA696E" w:rsidRPr="00241BEC" w:rsidRDefault="00EA696E" w:rsidP="00EA696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241BEC">
              <w:rPr>
                <w:rFonts w:ascii="Times New Roman" w:hAnsi="Times New Roman" w:cs="Times New Roman"/>
                <w:sz w:val="20"/>
                <w:szCs w:val="20"/>
              </w:rPr>
              <w:t>Okres przyznania dodatku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7C4A73" w14:textId="77777777" w:rsidR="00EA696E" w:rsidRPr="00241BEC" w:rsidRDefault="00EA696E" w:rsidP="00EA696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241BEC">
              <w:rPr>
                <w:rFonts w:ascii="Times New Roman" w:hAnsi="Times New Roman" w:cs="Times New Roman"/>
                <w:sz w:val="20"/>
                <w:szCs w:val="20"/>
              </w:rPr>
              <w:t>Źródło</w:t>
            </w:r>
          </w:p>
          <w:p w14:paraId="3C410B19" w14:textId="77777777" w:rsidR="00EA696E" w:rsidRPr="00241BEC" w:rsidRDefault="00EA696E" w:rsidP="00EA696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241BEC">
              <w:rPr>
                <w:rFonts w:ascii="Times New Roman" w:hAnsi="Times New Roman" w:cs="Times New Roman"/>
                <w:sz w:val="20"/>
                <w:szCs w:val="20"/>
              </w:rPr>
              <w:t>finansowania – nazwa i nr odpłatnej formy kształcenia</w:t>
            </w:r>
          </w:p>
        </w:tc>
      </w:tr>
      <w:tr w:rsidR="00EA696E" w14:paraId="0125E124" w14:textId="77777777" w:rsidTr="001A13E1">
        <w:trPr>
          <w:gridAfter w:val="1"/>
          <w:wAfter w:w="270" w:type="dxa"/>
          <w:trHeight w:val="423"/>
          <w:jc w:val="center"/>
        </w:trPr>
        <w:tc>
          <w:tcPr>
            <w:tcW w:w="13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00F095E" w14:textId="77777777" w:rsidR="00EA696E" w:rsidRDefault="00EA696E" w:rsidP="00EA696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E7604D" w14:textId="77777777" w:rsidR="00EA696E" w:rsidRDefault="00EA696E" w:rsidP="00EA696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6614E8" w14:textId="77777777" w:rsidR="00EA696E" w:rsidRDefault="00EA696E" w:rsidP="00EA696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3CE531" w14:textId="77777777" w:rsidR="00EA696E" w:rsidRDefault="00EA696E" w:rsidP="00EA696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316BA2" w14:textId="77777777" w:rsidR="00EA696E" w:rsidRDefault="00EA696E" w:rsidP="00EA696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EFAEFBB" w14:textId="77777777" w:rsidR="00EA696E" w:rsidRDefault="00EA696E" w:rsidP="00EA696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CBB684" w14:textId="77777777" w:rsidR="00EA696E" w:rsidRDefault="00EA696E" w:rsidP="00EA696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696E" w14:paraId="094BA8F4" w14:textId="77777777" w:rsidTr="001A13E1">
        <w:trPr>
          <w:gridAfter w:val="1"/>
          <w:wAfter w:w="270" w:type="dxa"/>
          <w:trHeight w:val="423"/>
          <w:jc w:val="center"/>
        </w:trPr>
        <w:tc>
          <w:tcPr>
            <w:tcW w:w="13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53AC6DF" w14:textId="77777777" w:rsidR="00EA696E" w:rsidRDefault="00EA696E" w:rsidP="00EA696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EC139B" w14:textId="77777777" w:rsidR="00EA696E" w:rsidRDefault="00EA696E" w:rsidP="00EA696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B9084D" w14:textId="77777777" w:rsidR="00EA696E" w:rsidRDefault="00EA696E" w:rsidP="00EA696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802BD2" w14:textId="77777777" w:rsidR="00EA696E" w:rsidRDefault="00EA696E" w:rsidP="00EA696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1DD376" w14:textId="77777777" w:rsidR="00EA696E" w:rsidRDefault="00EA696E" w:rsidP="00EA696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14603E0" w14:textId="77777777" w:rsidR="00EA696E" w:rsidRDefault="00EA696E" w:rsidP="00EA696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0F7015" w14:textId="77777777" w:rsidR="00EA696E" w:rsidRDefault="00EA696E" w:rsidP="00EA696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696E" w14:paraId="63D7467B" w14:textId="77777777" w:rsidTr="001A13E1">
        <w:trPr>
          <w:gridAfter w:val="1"/>
          <w:wAfter w:w="270" w:type="dxa"/>
          <w:trHeight w:val="423"/>
          <w:jc w:val="center"/>
        </w:trPr>
        <w:tc>
          <w:tcPr>
            <w:tcW w:w="13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9D4B85" w14:textId="77777777" w:rsidR="00EA696E" w:rsidRDefault="00EA696E" w:rsidP="00EA696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66ED9B" w14:textId="77777777" w:rsidR="00EA696E" w:rsidRDefault="00EA696E" w:rsidP="00EA696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B6274E" w14:textId="77777777" w:rsidR="00EA696E" w:rsidRDefault="00EA696E" w:rsidP="00EA696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EA690" w14:textId="77777777" w:rsidR="00EA696E" w:rsidRDefault="00EA696E" w:rsidP="00EA696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18CA3D" w14:textId="77777777" w:rsidR="00EA696E" w:rsidRDefault="00EA696E" w:rsidP="00EA696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8135D88" w14:textId="77777777" w:rsidR="00EA696E" w:rsidRDefault="00EA696E" w:rsidP="00EA696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F7D5F0" w14:textId="77777777" w:rsidR="00EA696E" w:rsidRDefault="00EA696E" w:rsidP="00EA696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696E" w14:paraId="213ED8FD" w14:textId="77777777" w:rsidTr="001A13E1">
        <w:trPr>
          <w:gridAfter w:val="1"/>
          <w:wAfter w:w="270" w:type="dxa"/>
          <w:jc w:val="center"/>
        </w:trPr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B7C4E8" w14:textId="77777777" w:rsidR="00EA696E" w:rsidRPr="00CC5E97" w:rsidRDefault="00EA696E" w:rsidP="00EA696E">
            <w:pPr>
              <w:pStyle w:val="Bezodstpw"/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09EB86" w14:textId="77777777" w:rsidR="00EA696E" w:rsidRPr="00CC5E97" w:rsidRDefault="00EA696E" w:rsidP="00EA696E">
            <w:pPr>
              <w:pStyle w:val="Bezodstpw"/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D3517" w14:textId="77777777" w:rsidR="00EA696E" w:rsidRPr="00CC5E97" w:rsidRDefault="00EA696E" w:rsidP="00EA696E">
            <w:pPr>
              <w:pStyle w:val="Bezodstpw"/>
            </w:pP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0AA326" w14:textId="77777777" w:rsidR="00EA696E" w:rsidRPr="00CC5E97" w:rsidRDefault="00EA696E" w:rsidP="00EA696E">
            <w:pPr>
              <w:pStyle w:val="Bezodstpw"/>
            </w:pP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21C2F1" w14:textId="77777777" w:rsidR="00EA696E" w:rsidRPr="00CC5E97" w:rsidRDefault="00EA696E" w:rsidP="00EA696E">
            <w:pPr>
              <w:pStyle w:val="Bezodstpw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408519" w14:textId="77777777" w:rsidR="00EA696E" w:rsidRPr="00CC5E97" w:rsidRDefault="00EA696E" w:rsidP="00EA696E">
            <w:pPr>
              <w:pStyle w:val="Bezodstpw"/>
            </w:pPr>
          </w:p>
        </w:tc>
      </w:tr>
      <w:tr w:rsidR="00EA696E" w:rsidRPr="001411C9" w14:paraId="7BC810D5" w14:textId="77777777" w:rsidTr="00103E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568" w:type="dxa"/>
          <w:wAfter w:w="664" w:type="dxa"/>
          <w:trHeight w:val="2089"/>
          <w:jc w:val="center"/>
        </w:trPr>
        <w:tc>
          <w:tcPr>
            <w:tcW w:w="2604" w:type="dxa"/>
            <w:gridSpan w:val="7"/>
          </w:tcPr>
          <w:p w14:paraId="031731A3" w14:textId="77777777" w:rsidR="00EA696E" w:rsidRPr="00241BEC" w:rsidRDefault="00EA696E" w:rsidP="00EA696E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D7F7E2" w14:textId="77777777" w:rsidR="00EA696E" w:rsidRPr="00241BEC" w:rsidRDefault="00EA696E" w:rsidP="00EA696E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241BEC">
              <w:rPr>
                <w:rFonts w:ascii="Times New Roman" w:hAnsi="Times New Roman" w:cs="Times New Roman"/>
                <w:sz w:val="18"/>
                <w:szCs w:val="18"/>
              </w:rPr>
              <w:t>……………</w:t>
            </w:r>
            <w:r w:rsidR="00436E67" w:rsidRPr="00241BEC">
              <w:rPr>
                <w:rFonts w:ascii="Times New Roman" w:hAnsi="Times New Roman" w:cs="Times New Roman"/>
                <w:sz w:val="18"/>
                <w:szCs w:val="18"/>
              </w:rPr>
              <w:t>……………..</w:t>
            </w:r>
            <w:r w:rsidRPr="00241B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41BEC" w:rsidRPr="00241BEC">
              <w:rPr>
                <w:rFonts w:ascii="Times New Roman" w:hAnsi="Times New Roman" w:cs="Times New Roman"/>
                <w:sz w:val="18"/>
                <w:szCs w:val="18"/>
              </w:rPr>
              <w:t>....</w:t>
            </w:r>
          </w:p>
          <w:p w14:paraId="174D5F64" w14:textId="77777777" w:rsidR="00EA696E" w:rsidRPr="00241BEC" w:rsidRDefault="00EA696E" w:rsidP="00EA696E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241BEC">
              <w:rPr>
                <w:rFonts w:ascii="Times New Roman" w:hAnsi="Times New Roman" w:cs="Times New Roman"/>
                <w:sz w:val="18"/>
                <w:szCs w:val="18"/>
              </w:rPr>
              <w:t xml:space="preserve">Kierownik odpłatnej formy kształcenia </w:t>
            </w:r>
          </w:p>
        </w:tc>
        <w:tc>
          <w:tcPr>
            <w:tcW w:w="1955" w:type="dxa"/>
            <w:gridSpan w:val="3"/>
          </w:tcPr>
          <w:p w14:paraId="0E5131FC" w14:textId="77777777" w:rsidR="00EA696E" w:rsidRPr="00241BEC" w:rsidRDefault="00EA696E" w:rsidP="00EA696E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F73BEE" w14:textId="77777777" w:rsidR="00EA696E" w:rsidRPr="00241BEC" w:rsidRDefault="00EA696E" w:rsidP="00EA696E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241BEC">
              <w:rPr>
                <w:rFonts w:ascii="Times New Roman" w:hAnsi="Times New Roman" w:cs="Times New Roman"/>
                <w:sz w:val="18"/>
                <w:szCs w:val="18"/>
              </w:rPr>
              <w:t>…………</w:t>
            </w:r>
            <w:r w:rsidR="00436E67" w:rsidRPr="00241BEC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</w:p>
          <w:p w14:paraId="36C2F9D2" w14:textId="77777777" w:rsidR="00EA696E" w:rsidRPr="00241BEC" w:rsidRDefault="00436E67" w:rsidP="00EA696E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241BEC">
              <w:rPr>
                <w:rFonts w:ascii="Times New Roman" w:hAnsi="Times New Roman" w:cs="Times New Roman"/>
                <w:sz w:val="18"/>
                <w:szCs w:val="18"/>
              </w:rPr>
              <w:t>Dziekan</w:t>
            </w:r>
          </w:p>
          <w:p w14:paraId="70F6B764" w14:textId="77777777" w:rsidR="00EA696E" w:rsidRPr="00241BEC" w:rsidRDefault="00EA696E" w:rsidP="00EA696E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E669D2" w14:textId="77777777" w:rsidR="00EA696E" w:rsidRPr="00241BEC" w:rsidRDefault="00EA696E" w:rsidP="00EA696E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241B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69" w:type="dxa"/>
            <w:gridSpan w:val="3"/>
          </w:tcPr>
          <w:p w14:paraId="797665BE" w14:textId="77777777" w:rsidR="00EA696E" w:rsidRPr="00241BEC" w:rsidRDefault="00EA696E" w:rsidP="00EA696E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2A1CAA" w14:textId="77777777" w:rsidR="00EA696E" w:rsidRPr="00241BEC" w:rsidRDefault="00EA696E" w:rsidP="00EA696E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241BEC">
              <w:rPr>
                <w:rFonts w:ascii="Times New Roman" w:hAnsi="Times New Roman" w:cs="Times New Roman"/>
                <w:sz w:val="18"/>
                <w:szCs w:val="18"/>
              </w:rPr>
              <w:t>…………</w:t>
            </w:r>
            <w:r w:rsidR="00436E67" w:rsidRPr="00241BEC">
              <w:rPr>
                <w:rFonts w:ascii="Times New Roman" w:hAnsi="Times New Roman" w:cs="Times New Roman"/>
                <w:sz w:val="18"/>
                <w:szCs w:val="18"/>
              </w:rPr>
              <w:t>…………….</w:t>
            </w:r>
          </w:p>
          <w:p w14:paraId="409A7C4D" w14:textId="7BDB6E02" w:rsidR="00EA696E" w:rsidRPr="00241BEC" w:rsidRDefault="00EA696E" w:rsidP="00EA696E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241BEC">
              <w:rPr>
                <w:rFonts w:ascii="Times New Roman" w:hAnsi="Times New Roman" w:cs="Times New Roman"/>
                <w:sz w:val="18"/>
                <w:szCs w:val="18"/>
              </w:rPr>
              <w:t xml:space="preserve">Dział </w:t>
            </w:r>
            <w:r w:rsidR="00986E6F">
              <w:rPr>
                <w:rFonts w:ascii="Times New Roman" w:hAnsi="Times New Roman" w:cs="Times New Roman"/>
                <w:sz w:val="18"/>
                <w:szCs w:val="18"/>
              </w:rPr>
              <w:t>Wsparcia Organizacji Procesu Dydaktycznego</w:t>
            </w:r>
          </w:p>
        </w:tc>
        <w:tc>
          <w:tcPr>
            <w:tcW w:w="2442" w:type="dxa"/>
            <w:gridSpan w:val="3"/>
          </w:tcPr>
          <w:p w14:paraId="019F67F3" w14:textId="77777777" w:rsidR="00EA696E" w:rsidRPr="00241BEC" w:rsidRDefault="00EA696E" w:rsidP="00EA696E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637DD0" w14:textId="77777777" w:rsidR="00EA696E" w:rsidRPr="00241BEC" w:rsidRDefault="00EA696E" w:rsidP="00EA696E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241BEC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 w:rsidR="00241BEC" w:rsidRPr="00241BEC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12DE78AC" w14:textId="77777777" w:rsidR="00EA696E" w:rsidRPr="00241BEC" w:rsidRDefault="00A017EB" w:rsidP="00EA696E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241BEC">
              <w:rPr>
                <w:rFonts w:ascii="Times New Roman" w:hAnsi="Times New Roman" w:cs="Times New Roman"/>
                <w:sz w:val="18"/>
                <w:szCs w:val="18"/>
              </w:rPr>
              <w:t>Dział</w:t>
            </w:r>
            <w:r w:rsidR="00EA696E" w:rsidRPr="00241BEC">
              <w:rPr>
                <w:rFonts w:ascii="Times New Roman" w:hAnsi="Times New Roman" w:cs="Times New Roman"/>
                <w:sz w:val="18"/>
                <w:szCs w:val="18"/>
              </w:rPr>
              <w:t xml:space="preserve"> Płac </w:t>
            </w:r>
          </w:p>
        </w:tc>
      </w:tr>
      <w:tr w:rsidR="00EA696E" w:rsidRPr="001411C9" w14:paraId="08F8690F" w14:textId="77777777" w:rsidTr="00EA6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568" w:type="dxa"/>
          <w:wAfter w:w="664" w:type="dxa"/>
          <w:jc w:val="center"/>
        </w:trPr>
        <w:tc>
          <w:tcPr>
            <w:tcW w:w="2604" w:type="dxa"/>
            <w:gridSpan w:val="7"/>
          </w:tcPr>
          <w:p w14:paraId="453ABDFB" w14:textId="77777777" w:rsidR="00EA696E" w:rsidRPr="00241BEC" w:rsidRDefault="00EA696E" w:rsidP="00EA696E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241BEC">
              <w:rPr>
                <w:rFonts w:ascii="Times New Roman" w:hAnsi="Times New Roman" w:cs="Times New Roman"/>
                <w:sz w:val="18"/>
                <w:szCs w:val="18"/>
              </w:rPr>
              <w:t>………………….</w:t>
            </w:r>
          </w:p>
          <w:p w14:paraId="799710BC" w14:textId="77777777" w:rsidR="00EA696E" w:rsidRPr="00241BEC" w:rsidRDefault="00EA696E" w:rsidP="00EA696E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241BEC">
              <w:rPr>
                <w:rFonts w:ascii="Times New Roman" w:hAnsi="Times New Roman" w:cs="Times New Roman"/>
                <w:sz w:val="18"/>
                <w:szCs w:val="18"/>
              </w:rPr>
              <w:t xml:space="preserve">Kwestor </w:t>
            </w:r>
          </w:p>
        </w:tc>
        <w:tc>
          <w:tcPr>
            <w:tcW w:w="1955" w:type="dxa"/>
            <w:gridSpan w:val="3"/>
          </w:tcPr>
          <w:p w14:paraId="3369F23C" w14:textId="77777777" w:rsidR="00EA696E" w:rsidRPr="00241BEC" w:rsidRDefault="00EA696E" w:rsidP="00EA696E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241BEC">
              <w:rPr>
                <w:rFonts w:ascii="Times New Roman" w:hAnsi="Times New Roman" w:cs="Times New Roman"/>
                <w:sz w:val="18"/>
                <w:szCs w:val="18"/>
              </w:rPr>
              <w:t>………………</w:t>
            </w:r>
            <w:r w:rsidR="00241BEC" w:rsidRPr="00241BEC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</w:p>
          <w:p w14:paraId="027EBE0B" w14:textId="77777777" w:rsidR="00EA696E" w:rsidRPr="00241BEC" w:rsidRDefault="00EA696E" w:rsidP="000C2FBE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241BEC">
              <w:rPr>
                <w:rFonts w:ascii="Times New Roman" w:hAnsi="Times New Roman" w:cs="Times New Roman"/>
                <w:sz w:val="18"/>
                <w:szCs w:val="18"/>
              </w:rPr>
              <w:t xml:space="preserve">Prorektor </w:t>
            </w:r>
            <w:r w:rsidR="000C2FBE" w:rsidRPr="00241BEC">
              <w:rPr>
                <w:rFonts w:ascii="Times New Roman" w:hAnsi="Times New Roman" w:cs="Times New Roman"/>
                <w:sz w:val="18"/>
                <w:szCs w:val="18"/>
              </w:rPr>
              <w:t xml:space="preserve">właściwy ds. finansów </w:t>
            </w:r>
          </w:p>
        </w:tc>
        <w:tc>
          <w:tcPr>
            <w:tcW w:w="2069" w:type="dxa"/>
            <w:gridSpan w:val="3"/>
          </w:tcPr>
          <w:p w14:paraId="534D6218" w14:textId="77777777" w:rsidR="00EA696E" w:rsidRPr="00241BEC" w:rsidRDefault="00EA696E" w:rsidP="00EA696E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2" w:type="dxa"/>
            <w:gridSpan w:val="3"/>
          </w:tcPr>
          <w:p w14:paraId="5AB9121A" w14:textId="77777777" w:rsidR="00EA696E" w:rsidRPr="00241BEC" w:rsidRDefault="00EA696E" w:rsidP="00EA696E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CE3105C" w14:textId="77777777" w:rsidR="00EA696E" w:rsidRDefault="00EA696E" w:rsidP="00EA696E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6DF75DD4" w14:textId="77777777" w:rsidR="00EA696E" w:rsidRDefault="00EA696E" w:rsidP="00EA696E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45D78800" w14:textId="77777777" w:rsidR="00EA696E" w:rsidRPr="004301E4" w:rsidRDefault="00EA696E" w:rsidP="00EA69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4301E4">
        <w:rPr>
          <w:rFonts w:ascii="Times New Roman" w:hAnsi="Times New Roman" w:cs="Times New Roman"/>
          <w:sz w:val="20"/>
          <w:szCs w:val="20"/>
          <w:u w:val="single"/>
        </w:rPr>
        <w:t>pochodne od wynagrodzeń:</w:t>
      </w:r>
    </w:p>
    <w:p w14:paraId="788936BF" w14:textId="77777777" w:rsidR="00EA696E" w:rsidRPr="004301E4" w:rsidRDefault="00EA696E" w:rsidP="00EA69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01E4">
        <w:rPr>
          <w:rFonts w:ascii="Times New Roman" w:hAnsi="Times New Roman" w:cs="Times New Roman"/>
          <w:sz w:val="20"/>
          <w:szCs w:val="20"/>
        </w:rPr>
        <w:t>- dodatkowe wynagrodzenie roczne – 8,5%</w:t>
      </w:r>
    </w:p>
    <w:p w14:paraId="430639EB" w14:textId="77777777" w:rsidR="00EA696E" w:rsidRPr="004301E4" w:rsidRDefault="00EA696E" w:rsidP="00241BEC">
      <w:pPr>
        <w:spacing w:after="0" w:line="240" w:lineRule="auto"/>
        <w:ind w:left="142" w:hanging="142"/>
        <w:rPr>
          <w:rFonts w:ascii="Times New Roman" w:hAnsi="Times New Roman" w:cs="Times New Roman"/>
          <w:sz w:val="20"/>
          <w:szCs w:val="20"/>
        </w:rPr>
      </w:pPr>
      <w:r w:rsidRPr="004301E4">
        <w:rPr>
          <w:rFonts w:ascii="Times New Roman" w:hAnsi="Times New Roman" w:cs="Times New Roman"/>
          <w:sz w:val="20"/>
          <w:szCs w:val="20"/>
        </w:rPr>
        <w:t>- fundusz nagród – 2% dla nauczycieli akademickich, 1% dla pracowników ad</w:t>
      </w:r>
      <w:r w:rsidR="001A13E1">
        <w:rPr>
          <w:rFonts w:ascii="Times New Roman" w:hAnsi="Times New Roman" w:cs="Times New Roman"/>
          <w:sz w:val="20"/>
          <w:szCs w:val="20"/>
        </w:rPr>
        <w:t>ministracyjnych, inżynieryjno-</w:t>
      </w:r>
      <w:r w:rsidRPr="004301E4">
        <w:rPr>
          <w:rFonts w:ascii="Times New Roman" w:hAnsi="Times New Roman" w:cs="Times New Roman"/>
          <w:sz w:val="20"/>
          <w:szCs w:val="20"/>
        </w:rPr>
        <w:t xml:space="preserve">technicznych i naukowo-technicznych </w:t>
      </w:r>
    </w:p>
    <w:p w14:paraId="60E8C203" w14:textId="77777777" w:rsidR="00EA696E" w:rsidRPr="004668D3" w:rsidRDefault="00EA696E" w:rsidP="00EA69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01E4">
        <w:rPr>
          <w:rFonts w:ascii="Times New Roman" w:hAnsi="Times New Roman" w:cs="Times New Roman"/>
          <w:sz w:val="20"/>
          <w:szCs w:val="20"/>
        </w:rPr>
        <w:t>- składki ZUS i FP – 19,64%</w:t>
      </w:r>
    </w:p>
    <w:p w14:paraId="5C67DE88" w14:textId="77777777" w:rsidR="00C96BA9" w:rsidRDefault="00C96BA9" w:rsidP="00EA696E">
      <w:pPr>
        <w:spacing w:after="0"/>
        <w:ind w:left="142" w:hanging="142"/>
      </w:pPr>
    </w:p>
    <w:sectPr w:rsidR="00C96BA9" w:rsidSect="00EA696E">
      <w:pgSz w:w="11906" w:h="16838"/>
      <w:pgMar w:top="284" w:right="424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96E"/>
    <w:rsid w:val="00001E40"/>
    <w:rsid w:val="000C2FBE"/>
    <w:rsid w:val="00100785"/>
    <w:rsid w:val="00103EDA"/>
    <w:rsid w:val="00112704"/>
    <w:rsid w:val="001A13E1"/>
    <w:rsid w:val="001D4723"/>
    <w:rsid w:val="00241BEC"/>
    <w:rsid w:val="00322BE8"/>
    <w:rsid w:val="003366C7"/>
    <w:rsid w:val="003B504E"/>
    <w:rsid w:val="00436E67"/>
    <w:rsid w:val="00467963"/>
    <w:rsid w:val="0057445F"/>
    <w:rsid w:val="005A2459"/>
    <w:rsid w:val="005D0EA5"/>
    <w:rsid w:val="00847FDF"/>
    <w:rsid w:val="00935E9A"/>
    <w:rsid w:val="00982734"/>
    <w:rsid w:val="00986E6F"/>
    <w:rsid w:val="00993DC8"/>
    <w:rsid w:val="00A017EB"/>
    <w:rsid w:val="00C048BE"/>
    <w:rsid w:val="00C3767D"/>
    <w:rsid w:val="00C96BA9"/>
    <w:rsid w:val="00D4699C"/>
    <w:rsid w:val="00DC7055"/>
    <w:rsid w:val="00DF63B6"/>
    <w:rsid w:val="00EA696E"/>
    <w:rsid w:val="00F5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BF4D"/>
  <w15:chartTrackingRefBased/>
  <w15:docId w15:val="{15768CDE-507F-48F9-A1B4-2223399E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96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96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A696E"/>
    <w:pPr>
      <w:spacing w:after="0" w:line="240" w:lineRule="auto"/>
    </w:pPr>
    <w:rPr>
      <w:rFonts w:eastAsiaTheme="minorEastAsia"/>
      <w:lang w:eastAsia="pl-PL"/>
    </w:rPr>
  </w:style>
  <w:style w:type="paragraph" w:customStyle="1" w:styleId="Styl">
    <w:name w:val="Styl"/>
    <w:rsid w:val="00847F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3B6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2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Janczuk</dc:creator>
  <cp:keywords/>
  <dc:description/>
  <cp:lastModifiedBy>Justyna Żurek</cp:lastModifiedBy>
  <cp:revision>2</cp:revision>
  <cp:lastPrinted>2020-01-23T07:46:00Z</cp:lastPrinted>
  <dcterms:created xsi:type="dcterms:W3CDTF">2022-11-08T10:01:00Z</dcterms:created>
  <dcterms:modified xsi:type="dcterms:W3CDTF">2022-11-08T10:01:00Z</dcterms:modified>
</cp:coreProperties>
</file>